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0" w:hanging="720"/>
        <w:jc w:val="center"/>
        <w:rPr>
          <w:rFonts w:ascii="Times New Roman" w:cs="Times New Roman" w:eastAsia="Times New Roman" w:hAnsi="Times New Roman"/>
          <w:b w:val="1"/>
          <w:bCs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0"/>
          <w:szCs w:val="40"/>
          <w:rtl w:val="0"/>
        </w:rPr>
        <w:t xml:space="preserve">Kiera Williams</w:t>
      </w:r>
    </w:p>
    <w:p w:rsidR="00000000" w:rsidDel="00000000" w:rsidP="00000000" w:rsidRDefault="00000000" w:rsidRPr="00000000" w14:paraId="00000002">
      <w:pPr>
        <w:spacing w:before="20" w:lineRule="auto"/>
        <w:ind w:right="3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Krwilliams2@.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uncg.edu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| (336) 471-1304 | Greensboro, North Carolina </w:t>
      </w:r>
    </w:p>
    <w:p w:rsidR="00000000" w:rsidDel="00000000" w:rsidP="00000000" w:rsidRDefault="00000000" w:rsidRPr="00000000" w14:paraId="00000003">
      <w:pPr>
        <w:spacing w:before="20" w:lineRule="auto"/>
        <w:ind w:right="32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4">
      <w:pPr>
        <w:ind w:right="38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EDUCATION</w:t>
      </w:r>
    </w:p>
    <w:p w:rsidR="00000000" w:rsidDel="00000000" w:rsidP="00000000" w:rsidRDefault="00000000" w:rsidRPr="00000000" w14:paraId="00000005">
      <w:pPr>
        <w:spacing w:before="40" w:lineRule="auto"/>
        <w:ind w:left="-810" w:right="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University of North Carolina at Greensboro |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Greensboro, North Carolina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Aug 2024-Current</w:t>
      </w:r>
    </w:p>
    <w:p w:rsidR="00000000" w:rsidDel="00000000" w:rsidP="00000000" w:rsidRDefault="00000000" w:rsidRPr="00000000" w14:paraId="00000006">
      <w:pPr>
        <w:spacing w:before="40" w:lineRule="auto"/>
        <w:ind w:right="0" w:hanging="720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Master of Science, Nutrition</w:t>
      </w:r>
    </w:p>
    <w:p w:rsidR="00000000" w:rsidDel="00000000" w:rsidP="00000000" w:rsidRDefault="00000000" w:rsidRPr="00000000" w14:paraId="00000007">
      <w:pPr>
        <w:spacing w:before="40" w:lineRule="auto"/>
        <w:ind w:right="0" w:hanging="720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DPD Verification Statement (Expected Completion: May 2026)</w:t>
      </w:r>
    </w:p>
    <w:p w:rsidR="00000000" w:rsidDel="00000000" w:rsidP="00000000" w:rsidRDefault="00000000" w:rsidRPr="00000000" w14:paraId="00000008">
      <w:pPr>
        <w:spacing w:before="40" w:lineRule="auto"/>
        <w:ind w:right="0" w:hanging="720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Cumulative GPA: 3.25</w:t>
      </w:r>
    </w:p>
    <w:p w:rsidR="00000000" w:rsidDel="00000000" w:rsidP="00000000" w:rsidRDefault="00000000" w:rsidRPr="00000000" w14:paraId="00000009">
      <w:pPr>
        <w:spacing w:before="40" w:lineRule="auto"/>
        <w:ind w:right="8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40" w:lineRule="auto"/>
        <w:ind w:left="-720" w:right="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William Peace University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Raleigh, North Carolina               </w:t>
        <w:tab/>
        <w:t xml:space="preserve">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Aug 2019- May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40" w:lineRule="auto"/>
        <w:ind w:left="-720" w:right="860" w:firstLine="0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Bachelor of Science, Biology</w:t>
      </w:r>
    </w:p>
    <w:p w:rsidR="00000000" w:rsidDel="00000000" w:rsidP="00000000" w:rsidRDefault="00000000" w:rsidRPr="00000000" w14:paraId="0000000C">
      <w:pPr>
        <w:spacing w:before="40" w:lineRule="auto"/>
        <w:ind w:left="-720" w:right="860" w:firstLine="0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Cumulative GPA: 3.7</w:t>
      </w:r>
    </w:p>
    <w:p w:rsidR="00000000" w:rsidDel="00000000" w:rsidP="00000000" w:rsidRDefault="00000000" w:rsidRPr="00000000" w14:paraId="0000000D">
      <w:pPr>
        <w:spacing w:before="40" w:lineRule="auto"/>
        <w:ind w:right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40" w:lineRule="auto"/>
        <w:ind w:right="0" w:hanging="72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The Kearns Academy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|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High Point, North Carolina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Aug 2015-May 2019</w:t>
      </w:r>
    </w:p>
    <w:p w:rsidR="00000000" w:rsidDel="00000000" w:rsidP="00000000" w:rsidRDefault="00000000" w:rsidRPr="00000000" w14:paraId="0000000F">
      <w:pPr>
        <w:spacing w:before="40" w:lineRule="auto"/>
        <w:ind w:right="0" w:hanging="720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Certified Nursing Assistant Certification</w:t>
      </w:r>
    </w:p>
    <w:p w:rsidR="00000000" w:rsidDel="00000000" w:rsidP="00000000" w:rsidRDefault="00000000" w:rsidRPr="00000000" w14:paraId="00000010">
      <w:pPr>
        <w:spacing w:before="40" w:lineRule="auto"/>
        <w:ind w:right="0" w:hanging="720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40" w:lineRule="auto"/>
        <w:ind w:left="480" w:right="860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EXPERIENCE</w:t>
      </w:r>
    </w:p>
    <w:p w:rsidR="00000000" w:rsidDel="00000000" w:rsidP="00000000" w:rsidRDefault="00000000" w:rsidRPr="00000000" w14:paraId="00000012">
      <w:pPr>
        <w:spacing w:before="40" w:lineRule="auto"/>
        <w:ind w:left="0" w:right="0" w:hanging="72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Carolina Core Nutrition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High Point, North Carolina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Sept 2025-Present</w:t>
      </w:r>
    </w:p>
    <w:p w:rsidR="00000000" w:rsidDel="00000000" w:rsidP="00000000" w:rsidRDefault="00000000" w:rsidRPr="00000000" w14:paraId="00000013">
      <w:pPr>
        <w:spacing w:before="40" w:lineRule="auto"/>
        <w:ind w:left="0" w:right="0" w:hanging="72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Administrative Assistant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Hours Worked: 90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40" w:lineRule="auto"/>
        <w:ind w:left="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File insurance claims for all clients utilizing various insurance companies (Blue Cross Blue Shield, Aetna, Healthy Blue, Veteran Affairs, Medicare, United Health Care, and Well Care)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Rule="auto"/>
        <w:ind w:left="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Customize schedules for two registered dietitians, including making appointments and modifying client charts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Rule="auto"/>
        <w:ind w:left="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Answer phone calls, emails, and respond to referrals from primary care providers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before="0" w:beforeAutospacing="0" w:lineRule="auto"/>
        <w:ind w:left="0" w:right="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Observe Kim Correa RDN, LDN administering education, counseling, and medical nutrition therapy to clients</w:t>
      </w:r>
    </w:p>
    <w:p w:rsidR="00000000" w:rsidDel="00000000" w:rsidP="00000000" w:rsidRDefault="00000000" w:rsidRPr="00000000" w14:paraId="00000018">
      <w:pPr>
        <w:spacing w:before="40" w:lineRule="auto"/>
        <w:ind w:left="720" w:right="86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40" w:lineRule="auto"/>
        <w:ind w:right="0" w:hanging="72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Print Works Bistro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Greensboro, North Carolina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Nov 2024-Present</w:t>
      </w:r>
    </w:p>
    <w:p w:rsidR="00000000" w:rsidDel="00000000" w:rsidP="00000000" w:rsidRDefault="00000000" w:rsidRPr="00000000" w14:paraId="0000001A">
      <w:pPr>
        <w:ind w:right="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Server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Hours Worked: 1,000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ind w:left="0" w:right="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Advise customers of potential food allergens and restrictions on restaurant menu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ind w:left="0" w:right="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Maintain restaurant sanitation standards when storing, preparing, and serving food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ind w:left="0" w:right="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Greet customers at tables and foster a welcoming environment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ind w:left="0" w:right="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Take orders, enter food and drinks into Micros system 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ind w:left="0" w:right="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Demonstrate the ability to multitask, make quick decisions, and provide exemplary customer service</w:t>
      </w:r>
    </w:p>
    <w:p w:rsidR="00000000" w:rsidDel="00000000" w:rsidP="00000000" w:rsidRDefault="00000000" w:rsidRPr="00000000" w14:paraId="00000020">
      <w:pPr>
        <w:ind w:left="0" w:right="4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40" w:lineRule="auto"/>
        <w:ind w:right="0" w:hanging="72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University of North Carolina at Chapel Hill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Chapel Hill North Carolina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May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2023-Jun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2024</w:t>
      </w:r>
    </w:p>
    <w:p w:rsidR="00000000" w:rsidDel="00000000" w:rsidP="00000000" w:rsidRDefault="00000000" w:rsidRPr="00000000" w14:paraId="00000022">
      <w:pPr>
        <w:ind w:right="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Research Technician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Hours Worked: 1,800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0" w:right="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Processed biological specimens (blood, urine, saliva, cerebrospinal fluid, semen, plaque, vaginal swabs) collected from patients enrolled in HIV/AIDS clinical trials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0" w:right="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Performed isolations of peripheral blood mononuclear cells (PBMC) using Ficoll and human T-Cell isolations (HS-TMag) using magnet-activated cell separation techniques 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0" w:right="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Utilized HIV/AIDS Network Coordination (HANC) protocols and Laboratory Data Management System (LDMS) for charting laboratory results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0" w:right="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Operated centrifuges, incubators, -80℃ freezers, -20℃ freezers, liquid nitrogen freezers and autoclave </w:t>
      </w:r>
    </w:p>
    <w:p w:rsidR="00000000" w:rsidDel="00000000" w:rsidP="00000000" w:rsidRDefault="00000000" w:rsidRPr="00000000" w14:paraId="00000027">
      <w:pPr>
        <w:ind w:left="720" w:right="4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right="0" w:hanging="72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William Peace University |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Raleigh, North Carolina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Aug 2022-May 2023</w:t>
      </w:r>
    </w:p>
    <w:p w:rsidR="00000000" w:rsidDel="00000000" w:rsidP="00000000" w:rsidRDefault="00000000" w:rsidRPr="00000000" w14:paraId="00000029">
      <w:pPr>
        <w:ind w:right="156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Undergraduate Research Intern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ind w:left="-90" w:right="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Conducted field research in Crabtree Creek of Raleigh, NC through tagging and monitoring catfish migration by data collection and analysis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ind w:left="-90" w:right="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Presented research in an academic conference at William Peace University</w:t>
      </w:r>
    </w:p>
    <w:p w:rsidR="00000000" w:rsidDel="00000000" w:rsidP="00000000" w:rsidRDefault="00000000" w:rsidRPr="00000000" w14:paraId="0000002C">
      <w:pPr>
        <w:spacing w:before="40" w:lineRule="auto"/>
        <w:ind w:left="0" w:right="8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40" w:lineRule="auto"/>
        <w:ind w:left="-720" w:right="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Piedmont Home Health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Winston Salem, North Carolina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Feb 2019-Aug 2020</w:t>
      </w:r>
    </w:p>
    <w:p w:rsidR="00000000" w:rsidDel="00000000" w:rsidP="00000000" w:rsidRDefault="00000000" w:rsidRPr="00000000" w14:paraId="0000002E">
      <w:pPr>
        <w:spacing w:before="40" w:lineRule="auto"/>
        <w:ind w:left="-720" w:righ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Certified Nursing Assistant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</w:t>
        <w:tab/>
        <w:t xml:space="preserve">      </w:t>
        <w:tab/>
        <w:t xml:space="preserve">                                                            Hours Worked: 500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ind w:left="0" w:right="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Assisted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patients with Activities of Daily Living (ADLs), such as feeding, getting out of bed, bathing, dressing, toileting, standing, walking or exercising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ind w:left="0" w:right="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Examined and observed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patients to detect symptoms that may require medical attention, such as bruises, open wounds, or blood in urine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ind w:left="0" w:right="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Communicated with patients to ascertain feelings or need for assistance or social and emotional support</w:t>
      </w:r>
    </w:p>
    <w:p w:rsidR="00000000" w:rsidDel="00000000" w:rsidP="00000000" w:rsidRDefault="00000000" w:rsidRPr="00000000" w14:paraId="00000032">
      <w:pPr>
        <w:ind w:left="0" w:right="13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3">
      <w:pPr>
        <w:ind w:left="840" w:right="15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right="156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EXTRA-CURRICULAR ACTIVITIES</w:t>
      </w:r>
    </w:p>
    <w:p w:rsidR="00000000" w:rsidDel="00000000" w:rsidP="00000000" w:rsidRDefault="00000000" w:rsidRPr="00000000" w14:paraId="00000035">
      <w:pPr>
        <w:spacing w:before="40" w:lineRule="auto"/>
        <w:ind w:left="-72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William Peace University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Raleigh North Carolina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May 2022-May 2023</w:t>
      </w:r>
    </w:p>
    <w:p w:rsidR="00000000" w:rsidDel="00000000" w:rsidP="00000000" w:rsidRDefault="00000000" w:rsidRPr="00000000" w14:paraId="00000036">
      <w:pPr>
        <w:ind w:left="-720" w:right="4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SGA Student Body President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0" w:right="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Planned and facilitated 25+ executive meetings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0" w:right="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Created and managed a budget of nearly $75,000.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0" w:right="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Liaised with professional staff to manage the student government board, senate, and all registered student organizations (i.e. clubs)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0" w:right="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Planned and executed a panel with University Senior Leadership (VP of Academic Affairs) to address student concerns on campus and implemented solutions</w:t>
      </w:r>
    </w:p>
    <w:p w:rsidR="00000000" w:rsidDel="00000000" w:rsidP="00000000" w:rsidRDefault="00000000" w:rsidRPr="00000000" w14:paraId="0000003B">
      <w:pPr>
        <w:ind w:right="4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right="0" w:hanging="54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William Peace University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Raleigh, North Carolina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Aug 2019-Jan 2022</w:t>
      </w:r>
    </w:p>
    <w:p w:rsidR="00000000" w:rsidDel="00000000" w:rsidP="00000000" w:rsidRDefault="00000000" w:rsidRPr="00000000" w14:paraId="0000003D">
      <w:pPr>
        <w:spacing w:before="40" w:lineRule="auto"/>
        <w:ind w:hanging="5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Women’s Basketball Player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0" w:right="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Assessed performance following athletic competition, identifying strengths and weaknesses and making adjustments to improve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0" w:right="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Exercised and practiced under the direction of coaches and athletic trainers to develop skills, improve physical condition, and prepare for competitions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0" w:right="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Assumed captain responsibilities (updating teammates with pertinent information, helping schedule practices, leading exercises and drills)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uncg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